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BACC6"/>
          <w:left w:val="single" w:sz="8" w:space="0" w:color="4BACC6"/>
          <w:bottom w:val="single" w:sz="8" w:space="0" w:color="4BACC6"/>
          <w:right w:val="single" w:sz="8" w:space="0" w:color="4BACC6"/>
        </w:tblBorders>
        <w:tblLook w:val="04A0"/>
      </w:tblPr>
      <w:tblGrid>
        <w:gridCol w:w="8522"/>
      </w:tblGrid>
      <w:tr w:rsidR="002D7792" w:rsidRPr="000A3230" w:rsidTr="7FA172C1">
        <w:tc>
          <w:tcPr>
            <w:tcW w:w="8522" w:type="dxa"/>
            <w:tcBorders>
              <w:top w:val="nil"/>
              <w:left w:val="nil"/>
              <w:bottom w:val="single" w:sz="24" w:space="0" w:color="4BACC6"/>
              <w:right w:val="nil"/>
            </w:tcBorders>
            <w:shd w:val="clear" w:color="auto" w:fill="FFFFFF" w:themeFill="background1"/>
          </w:tcPr>
          <w:p w:rsidR="002D7792" w:rsidRPr="00E06C10" w:rsidRDefault="20E0C46D" w:rsidP="7FA172C1">
            <w:pPr>
              <w:jc w:val="center"/>
              <w:rPr>
                <w:rFonts w:ascii="Segoe UI" w:eastAsia="Times New Roman" w:hAnsi="Segoe UI" w:cs="Segoe UI"/>
                <w:b/>
                <w:bCs/>
                <w:color w:val="000000"/>
              </w:rPr>
            </w:pPr>
            <w:proofErr w:type="spellStart"/>
            <w:r w:rsidRPr="7FA172C1">
              <w:rPr>
                <w:rFonts w:ascii="Segoe UI" w:eastAsia="Times New Roman" w:hAnsi="Segoe UI" w:cs="Segoe UI"/>
                <w:b/>
                <w:bCs/>
                <w:color w:val="000000" w:themeColor="text1"/>
              </w:rPr>
              <w:t>Invitation</w:t>
            </w:r>
            <w:proofErr w:type="spellEnd"/>
          </w:p>
        </w:tc>
      </w:tr>
    </w:tbl>
    <w:p w:rsidR="002D7792" w:rsidRPr="00FB46DC" w:rsidRDefault="52CF2430" w:rsidP="386ABF5A">
      <w:pPr>
        <w:spacing w:before="0" w:after="0"/>
        <w:rPr>
          <w:rFonts w:asciiTheme="minorHAnsi" w:eastAsiaTheme="minorEastAsia" w:hAnsiTheme="minorHAnsi" w:cstheme="minorBidi"/>
          <w:lang w:val="en-US"/>
        </w:rPr>
      </w:pPr>
      <w:r w:rsidRPr="386ABF5A">
        <w:rPr>
          <w:rFonts w:asciiTheme="minorHAnsi" w:eastAsiaTheme="minorEastAsia" w:hAnsiTheme="minorHAnsi" w:cstheme="minorBidi"/>
          <w:lang w:val="en-US"/>
        </w:rPr>
        <w:t>As part of the implementation of the EASY GOV</w:t>
      </w:r>
      <w:r w:rsidR="07A9A994" w:rsidRPr="386ABF5A">
        <w:rPr>
          <w:rFonts w:asciiTheme="minorHAnsi" w:eastAsiaTheme="minorEastAsia" w:hAnsiTheme="minorHAnsi" w:cstheme="minorBidi"/>
          <w:lang w:val="en-US"/>
        </w:rPr>
        <w:t>: Laboratory Management Platform</w:t>
      </w:r>
      <w:r w:rsidRPr="386ABF5A">
        <w:rPr>
          <w:rFonts w:asciiTheme="minorHAnsi" w:eastAsiaTheme="minorEastAsia" w:hAnsiTheme="minorHAnsi" w:cstheme="minorBidi"/>
          <w:lang w:val="en-US"/>
        </w:rPr>
        <w:t xml:space="preserve"> European Program, we invite you to participate </w:t>
      </w:r>
      <w:r w:rsidR="2D0AE942" w:rsidRPr="386ABF5A">
        <w:rPr>
          <w:rFonts w:asciiTheme="minorHAnsi" w:eastAsiaTheme="minorEastAsia" w:hAnsiTheme="minorHAnsi" w:cstheme="minorBidi"/>
          <w:lang w:val="en-US"/>
        </w:rPr>
        <w:t>in</w:t>
      </w:r>
      <w:r w:rsidRPr="386ABF5A">
        <w:rPr>
          <w:rFonts w:asciiTheme="minorHAnsi" w:eastAsiaTheme="minorEastAsia" w:hAnsiTheme="minorHAnsi" w:cstheme="minorBidi"/>
          <w:lang w:val="en-US"/>
        </w:rPr>
        <w:t xml:space="preserve"> the presentation event of the Project's laboratory management platform, </w:t>
      </w:r>
      <w:r w:rsidR="67BD96A5" w:rsidRPr="386ABF5A">
        <w:rPr>
          <w:rFonts w:asciiTheme="minorHAnsi" w:eastAsiaTheme="minorEastAsia" w:hAnsiTheme="minorHAnsi" w:cstheme="minorBidi"/>
          <w:lang w:val="en-US"/>
        </w:rPr>
        <w:t xml:space="preserve">on </w:t>
      </w:r>
      <w:r w:rsidR="00A0482A">
        <w:rPr>
          <w:rFonts w:asciiTheme="minorHAnsi" w:eastAsiaTheme="minorEastAsia" w:hAnsiTheme="minorHAnsi" w:cstheme="minorBidi"/>
          <w:b/>
          <w:bCs/>
          <w:lang w:val="en-US"/>
        </w:rPr>
        <w:t>Wednesday 08-0</w:t>
      </w:r>
      <w:r w:rsidR="00A0482A" w:rsidRPr="00A0482A">
        <w:rPr>
          <w:rFonts w:asciiTheme="minorHAnsi" w:eastAsiaTheme="minorEastAsia" w:hAnsiTheme="minorHAnsi" w:cstheme="minorBidi"/>
          <w:b/>
          <w:bCs/>
          <w:lang w:val="en-US"/>
        </w:rPr>
        <w:t>2</w:t>
      </w:r>
      <w:r w:rsidR="67BD96A5" w:rsidRPr="386ABF5A">
        <w:rPr>
          <w:rFonts w:asciiTheme="minorHAnsi" w:eastAsiaTheme="minorEastAsia" w:hAnsiTheme="minorHAnsi" w:cstheme="minorBidi"/>
          <w:b/>
          <w:bCs/>
          <w:lang w:val="en-US"/>
        </w:rPr>
        <w:t xml:space="preserve">-2023 at 14:00 </w:t>
      </w:r>
      <w:proofErr w:type="spellStart"/>
      <w:proofErr w:type="gramStart"/>
      <w:r w:rsidR="67BD96A5" w:rsidRPr="386ABF5A">
        <w:rPr>
          <w:rFonts w:asciiTheme="minorHAnsi" w:eastAsiaTheme="minorEastAsia" w:hAnsiTheme="minorHAnsi" w:cstheme="minorBidi"/>
          <w:b/>
          <w:bCs/>
          <w:lang w:val="en-US"/>
        </w:rPr>
        <w:t>p.m</w:t>
      </w:r>
      <w:proofErr w:type="spellEnd"/>
      <w:r w:rsidR="67BD96A5" w:rsidRPr="386ABF5A">
        <w:rPr>
          <w:rFonts w:asciiTheme="minorHAnsi" w:eastAsiaTheme="minorEastAsia" w:hAnsiTheme="minorHAnsi" w:cstheme="minorBidi"/>
          <w:lang w:val="en-US"/>
        </w:rPr>
        <w:t xml:space="preserve"> ,</w:t>
      </w:r>
      <w:proofErr w:type="gramEnd"/>
      <w:r w:rsidR="67BD96A5" w:rsidRPr="386ABF5A">
        <w:rPr>
          <w:rFonts w:asciiTheme="minorHAnsi" w:eastAsiaTheme="minorEastAsia" w:hAnsiTheme="minorHAnsi" w:cstheme="minorBidi"/>
          <w:lang w:val="en-US"/>
        </w:rPr>
        <w:t xml:space="preserve"> which</w:t>
      </w:r>
      <w:r w:rsidRPr="386ABF5A">
        <w:rPr>
          <w:rFonts w:asciiTheme="minorHAnsi" w:eastAsiaTheme="minorEastAsia" w:hAnsiTheme="minorHAnsi" w:cstheme="minorBidi"/>
          <w:lang w:val="en-US"/>
        </w:rPr>
        <w:t xml:space="preserve"> will be held in a hybrid way:</w:t>
      </w:r>
    </w:p>
    <w:p w:rsidR="002D7792" w:rsidRPr="00FB46DC" w:rsidRDefault="52CF2430" w:rsidP="386ABF5A">
      <w:pPr>
        <w:spacing w:before="0" w:after="0"/>
        <w:rPr>
          <w:rFonts w:asciiTheme="minorHAnsi" w:eastAsiaTheme="minorEastAsia" w:hAnsiTheme="minorHAnsi" w:cstheme="minorBidi"/>
          <w:lang w:val="en-US"/>
        </w:rPr>
      </w:pPr>
      <w:r w:rsidRPr="386ABF5A">
        <w:rPr>
          <w:rFonts w:asciiTheme="minorHAnsi" w:eastAsiaTheme="minorEastAsia" w:hAnsiTheme="minorHAnsi" w:cstheme="minorBidi"/>
          <w:b/>
          <w:bCs/>
          <w:lang w:val="en-US"/>
        </w:rPr>
        <w:t>Face to Face:</w:t>
      </w:r>
      <w:r w:rsidRPr="386ABF5A">
        <w:rPr>
          <w:rFonts w:asciiTheme="minorHAnsi" w:eastAsiaTheme="minorEastAsia" w:hAnsiTheme="minorHAnsi" w:cstheme="minorBidi"/>
          <w:lang w:val="en-US"/>
        </w:rPr>
        <w:t xml:space="preserve"> At the University of Thessaly, </w:t>
      </w:r>
      <w:proofErr w:type="spellStart"/>
      <w:r w:rsidRPr="386ABF5A">
        <w:rPr>
          <w:rFonts w:asciiTheme="minorHAnsi" w:eastAsiaTheme="minorEastAsia" w:hAnsiTheme="minorHAnsi" w:cstheme="minorBidi"/>
          <w:lang w:val="en-US"/>
        </w:rPr>
        <w:t>Gaiopolis</w:t>
      </w:r>
      <w:proofErr w:type="spellEnd"/>
      <w:r w:rsidRPr="386ABF5A">
        <w:rPr>
          <w:rFonts w:asciiTheme="minorHAnsi" w:eastAsiaTheme="minorEastAsia" w:hAnsiTheme="minorHAnsi" w:cstheme="minorBidi"/>
          <w:lang w:val="en-US"/>
        </w:rPr>
        <w:t xml:space="preserve"> Campus, Larissa, </w:t>
      </w:r>
      <w:r w:rsidR="1F8AB127" w:rsidRPr="386ABF5A">
        <w:rPr>
          <w:rFonts w:asciiTheme="minorHAnsi" w:eastAsiaTheme="minorEastAsia" w:hAnsiTheme="minorHAnsi" w:cstheme="minorBidi"/>
          <w:lang w:val="en-US"/>
        </w:rPr>
        <w:t xml:space="preserve">in Department of </w:t>
      </w:r>
      <w:proofErr w:type="spellStart"/>
      <w:r w:rsidR="1F8AB127" w:rsidRPr="386ABF5A">
        <w:rPr>
          <w:rFonts w:asciiTheme="minorHAnsi" w:eastAsiaTheme="minorEastAsia" w:hAnsiTheme="minorHAnsi" w:cstheme="minorBidi"/>
          <w:lang w:val="en-US"/>
        </w:rPr>
        <w:t>Agrotechnology</w:t>
      </w:r>
      <w:proofErr w:type="spellEnd"/>
      <w:r w:rsidR="1F8AB127" w:rsidRPr="386ABF5A">
        <w:rPr>
          <w:rFonts w:asciiTheme="minorHAnsi" w:eastAsiaTheme="minorEastAsia" w:hAnsiTheme="minorHAnsi" w:cstheme="minorBidi"/>
          <w:lang w:val="en-US"/>
        </w:rPr>
        <w:t xml:space="preserve"> (small amphitheater)</w:t>
      </w:r>
    </w:p>
    <w:p w:rsidR="002D7792" w:rsidRPr="00FB46DC" w:rsidRDefault="52CF2430" w:rsidP="7FA172C1">
      <w:pPr>
        <w:spacing w:before="0" w:after="0"/>
        <w:rPr>
          <w:rStyle w:val="-"/>
          <w:rFonts w:asciiTheme="minorHAnsi" w:eastAsiaTheme="minorEastAsia" w:hAnsiTheme="minorHAnsi" w:cstheme="minorBidi"/>
          <w:lang w:val="en-US"/>
        </w:rPr>
      </w:pPr>
      <w:r w:rsidRPr="00FB46DC">
        <w:rPr>
          <w:rFonts w:asciiTheme="minorHAnsi" w:eastAsiaTheme="minorEastAsia" w:hAnsiTheme="minorHAnsi" w:cstheme="minorBidi"/>
          <w:b/>
          <w:bCs/>
          <w:lang w:val="en-US"/>
        </w:rPr>
        <w:t>Online Participation</w:t>
      </w:r>
      <w:r w:rsidRPr="00FB46DC">
        <w:rPr>
          <w:rFonts w:asciiTheme="minorHAnsi" w:eastAsiaTheme="minorEastAsia" w:hAnsiTheme="minorHAnsi" w:cstheme="minorBidi"/>
          <w:lang w:val="en-US"/>
        </w:rPr>
        <w:t xml:space="preserve">: MS Teams platform via the </w:t>
      </w:r>
      <w:hyperlink r:id="rId7" w:history="1">
        <w:r w:rsidRPr="00FB46DC">
          <w:rPr>
            <w:rStyle w:val="-"/>
            <w:rFonts w:asciiTheme="minorHAnsi" w:eastAsiaTheme="minorEastAsia" w:hAnsiTheme="minorHAnsi" w:cstheme="minorBidi"/>
            <w:lang w:val="en-US"/>
          </w:rPr>
          <w:t>Li</w:t>
        </w:r>
        <w:r w:rsidRPr="00FB46DC">
          <w:rPr>
            <w:rStyle w:val="-"/>
            <w:rFonts w:asciiTheme="minorHAnsi" w:eastAsiaTheme="minorEastAsia" w:hAnsiTheme="minorHAnsi" w:cstheme="minorBidi"/>
            <w:lang w:val="en-US"/>
          </w:rPr>
          <w:t>n</w:t>
        </w:r>
        <w:r w:rsidRPr="00FB46DC">
          <w:rPr>
            <w:rStyle w:val="-"/>
            <w:rFonts w:asciiTheme="minorHAnsi" w:eastAsiaTheme="minorEastAsia" w:hAnsiTheme="minorHAnsi" w:cstheme="minorBidi"/>
            <w:lang w:val="en-US"/>
          </w:rPr>
          <w:t>k</w:t>
        </w:r>
      </w:hyperlink>
    </w:p>
    <w:p w:rsidR="00FB46DC" w:rsidRPr="00FB46DC" w:rsidRDefault="00FB46DC" w:rsidP="7FA172C1">
      <w:pPr>
        <w:spacing w:before="0" w:after="0"/>
        <w:rPr>
          <w:rFonts w:asciiTheme="minorHAnsi" w:eastAsiaTheme="minorEastAsia" w:hAnsiTheme="minorHAnsi" w:cstheme="minorBidi"/>
          <w:lang w:val="en-US"/>
        </w:rPr>
      </w:pPr>
    </w:p>
    <w:p w:rsidR="002D7792" w:rsidRPr="00FB46DC" w:rsidRDefault="52CF2430" w:rsidP="235BB1BB">
      <w:pPr>
        <w:spacing w:before="0" w:after="0"/>
        <w:rPr>
          <w:rFonts w:asciiTheme="minorHAnsi" w:eastAsiaTheme="minorEastAsia" w:hAnsiTheme="minorHAnsi" w:cstheme="minorBidi"/>
          <w:lang w:val="en-US"/>
        </w:rPr>
      </w:pPr>
      <w:r w:rsidRPr="00FB46DC">
        <w:rPr>
          <w:rFonts w:asciiTheme="minorHAnsi" w:eastAsiaTheme="minorEastAsia" w:hAnsiTheme="minorHAnsi" w:cstheme="minorBidi"/>
          <w:lang w:val="en-US"/>
        </w:rPr>
        <w:t>Within the framework of the European EASYGOV project (Project No. 2020-I-PT0I-KA226-HE-094702) coordinated by the University of Minho in Braga, Portugal and three other partners (University of Siena in Italy, Riga University in Latvia and the University of Thessaly), a management and organization platform for the analytical laboratories of the Universities was developed. The project focused on the proper management of laboratories within schools and departments,</w:t>
      </w:r>
      <w:r w:rsidR="1988711F" w:rsidRPr="00FB46DC">
        <w:rPr>
          <w:rFonts w:asciiTheme="minorHAnsi" w:eastAsiaTheme="minorEastAsia" w:hAnsiTheme="minorHAnsi" w:cstheme="minorBidi"/>
          <w:lang w:val="en-US"/>
        </w:rPr>
        <w:t xml:space="preserve"> </w:t>
      </w:r>
      <w:r w:rsidRPr="00FB46DC">
        <w:rPr>
          <w:rFonts w:asciiTheme="minorHAnsi" w:eastAsiaTheme="minorEastAsia" w:hAnsiTheme="minorHAnsi" w:cstheme="minorBidi"/>
          <w:lang w:val="en-US"/>
        </w:rPr>
        <w:t xml:space="preserve">the management of laboratory equipment, chemical and microbiological consumables, emphasizing </w:t>
      </w:r>
      <w:r w:rsidR="614A2251" w:rsidRPr="00FB46DC">
        <w:rPr>
          <w:rFonts w:asciiTheme="minorHAnsi" w:eastAsiaTheme="minorEastAsia" w:hAnsiTheme="minorHAnsi" w:cstheme="minorBidi"/>
          <w:lang w:val="en-US"/>
        </w:rPr>
        <w:t xml:space="preserve">in </w:t>
      </w:r>
      <w:r w:rsidRPr="00FB46DC">
        <w:rPr>
          <w:rFonts w:asciiTheme="minorHAnsi" w:eastAsiaTheme="minorEastAsia" w:hAnsiTheme="minorHAnsi" w:cstheme="minorBidi"/>
          <w:lang w:val="en-US"/>
        </w:rPr>
        <w:t xml:space="preserve">waste management and </w:t>
      </w:r>
      <w:r w:rsidR="5AA92E30" w:rsidRPr="00FB46DC">
        <w:rPr>
          <w:rFonts w:asciiTheme="minorHAnsi" w:eastAsiaTheme="minorEastAsia" w:hAnsiTheme="minorHAnsi" w:cstheme="minorBidi"/>
          <w:lang w:val="en-US"/>
        </w:rPr>
        <w:t xml:space="preserve">in </w:t>
      </w:r>
      <w:r w:rsidRPr="00FB46DC">
        <w:rPr>
          <w:rFonts w:asciiTheme="minorHAnsi" w:eastAsiaTheme="minorEastAsia" w:hAnsiTheme="minorHAnsi" w:cstheme="minorBidi"/>
          <w:lang w:val="en-US"/>
        </w:rPr>
        <w:t>laboratory safety. In addition, through the EASYGOV platform, the correct behavior within the laboratories is promoted by proposing online</w:t>
      </w:r>
      <w:r w:rsidR="01F7AFB9" w:rsidRPr="00FB46DC">
        <w:rPr>
          <w:rFonts w:asciiTheme="minorHAnsi" w:eastAsiaTheme="minorEastAsia" w:hAnsiTheme="minorHAnsi" w:cstheme="minorBidi"/>
          <w:lang w:val="en-US"/>
        </w:rPr>
        <w:t xml:space="preserve"> training</w:t>
      </w:r>
      <w:r w:rsidRPr="00FB46DC">
        <w:rPr>
          <w:rFonts w:asciiTheme="minorHAnsi" w:eastAsiaTheme="minorEastAsia" w:hAnsiTheme="minorHAnsi" w:cstheme="minorBidi"/>
          <w:lang w:val="en-US"/>
        </w:rPr>
        <w:t xml:space="preserve"> tests that allow adequate supervision and provide the basic requirements regarding good laboratory practices.</w:t>
      </w:r>
    </w:p>
    <w:p w:rsidR="002D7792" w:rsidRPr="00FB46DC" w:rsidRDefault="18607EDD" w:rsidP="235BB1BB">
      <w:pPr>
        <w:spacing w:before="0" w:after="0"/>
        <w:ind w:firstLine="720"/>
        <w:rPr>
          <w:rFonts w:asciiTheme="minorHAnsi" w:eastAsiaTheme="minorEastAsia" w:hAnsiTheme="minorHAnsi" w:cstheme="minorBidi"/>
          <w:lang w:val="en-US"/>
        </w:rPr>
      </w:pPr>
      <w:r w:rsidRPr="00FB46DC">
        <w:rPr>
          <w:rFonts w:asciiTheme="minorHAnsi" w:eastAsiaTheme="minorEastAsia" w:hAnsiTheme="minorHAnsi" w:cstheme="minorBidi"/>
          <w:lang w:val="en-US"/>
        </w:rPr>
        <w:t xml:space="preserve"> During the event, attendees will have the opportunity to tour the platform and familiarize themselves with its capabilities. At the end of the simulation test, they will be asked to fill out a questionnaire online with their feedback on the functionality of the platform.</w:t>
      </w:r>
    </w:p>
    <w:p w:rsidR="32A775E0" w:rsidRPr="00FB46DC" w:rsidRDefault="32A775E0" w:rsidP="235BB1BB">
      <w:pPr>
        <w:spacing w:before="0" w:after="0"/>
        <w:ind w:firstLine="720"/>
        <w:rPr>
          <w:rFonts w:asciiTheme="minorHAnsi" w:eastAsiaTheme="minorEastAsia" w:hAnsiTheme="minorHAnsi" w:cstheme="minorBidi"/>
          <w:lang w:val="en-US"/>
        </w:rPr>
      </w:pPr>
      <w:r w:rsidRPr="00FB46DC">
        <w:rPr>
          <w:rFonts w:asciiTheme="minorHAnsi" w:eastAsiaTheme="minorEastAsia" w:hAnsiTheme="minorHAnsi" w:cstheme="minorBidi"/>
          <w:lang w:val="en-US"/>
        </w:rPr>
        <w:t xml:space="preserve">The invitation to participate is addressed not only to the university community, but also to analytical laboratories in the private and public sector, which aim at the systematic </w:t>
      </w:r>
      <w:proofErr w:type="gramStart"/>
      <w:r w:rsidRPr="00FB46DC">
        <w:rPr>
          <w:rFonts w:asciiTheme="minorHAnsi" w:eastAsiaTheme="minorEastAsia" w:hAnsiTheme="minorHAnsi" w:cstheme="minorBidi"/>
          <w:lang w:val="en-US"/>
        </w:rPr>
        <w:t>redesign</w:t>
      </w:r>
      <w:proofErr w:type="gramEnd"/>
      <w:r w:rsidRPr="00FB46DC">
        <w:rPr>
          <w:rFonts w:asciiTheme="minorHAnsi" w:eastAsiaTheme="minorEastAsia" w:hAnsiTheme="minorHAnsi" w:cstheme="minorBidi"/>
          <w:lang w:val="en-US"/>
        </w:rPr>
        <w:t xml:space="preserve"> of their laboratory activities, through effective management practices and the organization of their work.</w:t>
      </w:r>
    </w:p>
    <w:p w:rsidR="00A864F1" w:rsidRPr="00FB46DC" w:rsidRDefault="007A0C28" w:rsidP="7FA172C1">
      <w:pPr>
        <w:tabs>
          <w:tab w:val="left" w:pos="223"/>
        </w:tabs>
        <w:jc w:val="center"/>
        <w:rPr>
          <w:rFonts w:asciiTheme="minorHAnsi" w:eastAsiaTheme="minorEastAsia" w:hAnsiTheme="minorHAnsi" w:cstheme="minorBidi"/>
          <w:b/>
          <w:bCs/>
          <w:lang w:val="en-US"/>
        </w:rPr>
      </w:pPr>
      <w:hyperlink r:id="rId8" w:history="1">
        <w:r w:rsidR="00896E88" w:rsidRPr="00FB46DC">
          <w:rPr>
            <w:rStyle w:val="-"/>
            <w:rFonts w:asciiTheme="minorHAnsi" w:eastAsiaTheme="minorEastAsia" w:hAnsiTheme="minorHAnsi" w:cstheme="minorBidi"/>
            <w:b/>
            <w:bCs/>
            <w:lang w:val="en-US"/>
          </w:rPr>
          <w:t>Progra</w:t>
        </w:r>
        <w:r w:rsidR="00896E88" w:rsidRPr="00FB46DC">
          <w:rPr>
            <w:rStyle w:val="-"/>
            <w:rFonts w:asciiTheme="minorHAnsi" w:eastAsiaTheme="minorEastAsia" w:hAnsiTheme="minorHAnsi" w:cstheme="minorBidi"/>
            <w:b/>
            <w:bCs/>
            <w:lang w:val="en-US"/>
          </w:rPr>
          <w:t>m</w:t>
        </w:r>
        <w:r w:rsidR="00896E88" w:rsidRPr="00FB46DC">
          <w:rPr>
            <w:rStyle w:val="-"/>
            <w:rFonts w:asciiTheme="minorHAnsi" w:eastAsiaTheme="minorEastAsia" w:hAnsiTheme="minorHAnsi" w:cstheme="minorBidi"/>
            <w:b/>
            <w:bCs/>
            <w:lang w:val="en-US"/>
          </w:rPr>
          <w:t>me</w:t>
        </w:r>
        <w:r w:rsidR="002D7792" w:rsidRPr="00FB46DC">
          <w:rPr>
            <w:rStyle w:val="-"/>
            <w:rFonts w:asciiTheme="minorHAnsi" w:eastAsiaTheme="minorEastAsia" w:hAnsiTheme="minorHAnsi" w:cstheme="minorBidi"/>
            <w:b/>
            <w:bCs/>
            <w:lang w:val="en-US"/>
          </w:rPr>
          <w:t xml:space="preserve">  </w:t>
        </w:r>
      </w:hyperlink>
      <w:r w:rsidR="002D7792" w:rsidRPr="00FB46DC">
        <w:rPr>
          <w:rFonts w:asciiTheme="minorHAnsi" w:eastAsiaTheme="minorEastAsia" w:hAnsiTheme="minorHAnsi" w:cstheme="minorBidi"/>
          <w:b/>
          <w:bCs/>
          <w:lang w:val="en-US"/>
        </w:rPr>
        <w:t xml:space="preserve"> </w:t>
      </w:r>
    </w:p>
    <w:p w:rsidR="00BE0F78" w:rsidRPr="00FB46DC" w:rsidRDefault="007A0C28" w:rsidP="7FA172C1">
      <w:pPr>
        <w:tabs>
          <w:tab w:val="left" w:pos="223"/>
        </w:tabs>
        <w:jc w:val="center"/>
        <w:rPr>
          <w:rFonts w:asciiTheme="minorHAnsi" w:eastAsiaTheme="minorEastAsia" w:hAnsiTheme="minorHAnsi" w:cstheme="minorBidi"/>
          <w:b/>
          <w:bCs/>
          <w:lang w:val="en-US"/>
        </w:rPr>
      </w:pPr>
      <w:hyperlink r:id="rId9" w:history="1">
        <w:r w:rsidR="4352CA87" w:rsidRPr="00FB46DC">
          <w:rPr>
            <w:rStyle w:val="-"/>
            <w:rFonts w:asciiTheme="minorHAnsi" w:eastAsiaTheme="minorEastAsia" w:hAnsiTheme="minorHAnsi" w:cstheme="minorBidi"/>
            <w:b/>
            <w:bCs/>
            <w:lang w:val="en-US"/>
          </w:rPr>
          <w:t>Registra</w:t>
        </w:r>
        <w:r w:rsidR="4352CA87" w:rsidRPr="00FB46DC">
          <w:rPr>
            <w:rStyle w:val="-"/>
            <w:rFonts w:asciiTheme="minorHAnsi" w:eastAsiaTheme="minorEastAsia" w:hAnsiTheme="minorHAnsi" w:cstheme="minorBidi"/>
            <w:b/>
            <w:bCs/>
            <w:lang w:val="en-US"/>
          </w:rPr>
          <w:t>t</w:t>
        </w:r>
        <w:r w:rsidR="4352CA87" w:rsidRPr="00FB46DC">
          <w:rPr>
            <w:rStyle w:val="-"/>
            <w:rFonts w:asciiTheme="minorHAnsi" w:eastAsiaTheme="minorEastAsia" w:hAnsiTheme="minorHAnsi" w:cstheme="minorBidi"/>
            <w:b/>
            <w:bCs/>
            <w:lang w:val="en-US"/>
          </w:rPr>
          <w:t>ion Form</w:t>
        </w:r>
      </w:hyperlink>
    </w:p>
    <w:p w:rsidR="00896E88" w:rsidRPr="00FB46DC" w:rsidRDefault="777A85C5" w:rsidP="235BB1BB">
      <w:pPr>
        <w:rPr>
          <w:rFonts w:asciiTheme="minorHAnsi" w:eastAsiaTheme="minorEastAsia" w:hAnsiTheme="minorHAnsi" w:cstheme="minorBidi"/>
          <w:lang w:val="en-US"/>
        </w:rPr>
      </w:pPr>
      <w:r w:rsidRPr="00FB46DC">
        <w:rPr>
          <w:rFonts w:asciiTheme="minorHAnsi" w:eastAsiaTheme="minorEastAsia" w:hAnsiTheme="minorHAnsi" w:cstheme="minorBidi"/>
          <w:lang w:val="en-US"/>
        </w:rPr>
        <w:t xml:space="preserve">                </w:t>
      </w:r>
    </w:p>
    <w:p w:rsidR="00131DA8" w:rsidRPr="00FB46DC" w:rsidRDefault="00896E88" w:rsidP="7FA172C1">
      <w:pPr>
        <w:rPr>
          <w:rFonts w:asciiTheme="minorHAnsi" w:eastAsiaTheme="minorEastAsia" w:hAnsiTheme="minorHAnsi" w:cstheme="minorBidi"/>
          <w:lang w:val="en-US"/>
        </w:rPr>
      </w:pPr>
      <w:r w:rsidRPr="00FB46DC">
        <w:rPr>
          <w:rFonts w:asciiTheme="minorHAnsi" w:eastAsiaTheme="minorEastAsia" w:hAnsiTheme="minorHAnsi" w:cstheme="minorBidi"/>
          <w:lang w:val="en-US"/>
        </w:rPr>
        <w:t xml:space="preserve"> </w:t>
      </w:r>
      <w:r w:rsidR="777A85C5" w:rsidRPr="00FB46DC">
        <w:rPr>
          <w:rFonts w:asciiTheme="minorHAnsi" w:eastAsiaTheme="minorEastAsia" w:hAnsiTheme="minorHAnsi" w:cstheme="minorBidi"/>
          <w:lang w:val="en-US"/>
        </w:rPr>
        <w:t xml:space="preserve"> </w:t>
      </w:r>
      <w:r w:rsidR="04ADE556" w:rsidRPr="00FB46DC">
        <w:rPr>
          <w:rFonts w:asciiTheme="minorHAnsi" w:eastAsiaTheme="minorEastAsia" w:hAnsiTheme="minorHAnsi" w:cstheme="minorBidi"/>
          <w:lang w:val="en-US"/>
        </w:rPr>
        <w:t xml:space="preserve">Thank you for your interest! </w:t>
      </w:r>
      <w:r w:rsidR="2794A696" w:rsidRPr="00FB46DC">
        <w:rPr>
          <w:rFonts w:asciiTheme="minorHAnsi" w:eastAsiaTheme="minorEastAsia" w:hAnsiTheme="minorHAnsi" w:cstheme="minorBidi"/>
          <w:lang w:val="en-US"/>
        </w:rPr>
        <w:t xml:space="preserve"> </w:t>
      </w:r>
      <w:r w:rsidR="04ADE556" w:rsidRPr="00FB46DC">
        <w:rPr>
          <w:rFonts w:asciiTheme="minorHAnsi" w:eastAsiaTheme="minorEastAsia" w:hAnsiTheme="minorHAnsi" w:cstheme="minorBidi"/>
          <w:lang w:val="en-US"/>
        </w:rPr>
        <w:t>We will be happy to have you with us!</w:t>
      </w:r>
    </w:p>
    <w:p w:rsidR="00896E88" w:rsidRPr="00FB46DC" w:rsidRDefault="00896E88" w:rsidP="7FA172C1">
      <w:pPr>
        <w:rPr>
          <w:rFonts w:asciiTheme="minorHAnsi" w:eastAsiaTheme="minorEastAsia" w:hAnsiTheme="minorHAnsi" w:cstheme="minorBidi"/>
          <w:lang w:val="en-US"/>
        </w:rPr>
      </w:pPr>
    </w:p>
    <w:p w:rsidR="00131DA8" w:rsidRPr="00FB46DC" w:rsidRDefault="04ADE556" w:rsidP="7FA172C1">
      <w:pPr>
        <w:spacing w:before="0" w:after="0"/>
        <w:jc w:val="center"/>
        <w:rPr>
          <w:rFonts w:asciiTheme="minorHAnsi" w:eastAsiaTheme="minorEastAsia" w:hAnsiTheme="minorHAnsi" w:cstheme="minorBidi"/>
          <w:lang w:val="en-US"/>
        </w:rPr>
      </w:pPr>
      <w:r w:rsidRPr="00FB46DC">
        <w:rPr>
          <w:rFonts w:asciiTheme="minorHAnsi" w:eastAsiaTheme="minorEastAsia" w:hAnsiTheme="minorHAnsi" w:cstheme="minorBidi"/>
          <w:lang w:val="en-US"/>
        </w:rPr>
        <w:t>For the EASY GOV project team,</w:t>
      </w:r>
    </w:p>
    <w:p w:rsidR="00131DA8" w:rsidRPr="00FB46DC" w:rsidRDefault="04ADE556" w:rsidP="7FA172C1">
      <w:pPr>
        <w:spacing w:before="0" w:after="0"/>
        <w:jc w:val="center"/>
        <w:rPr>
          <w:rFonts w:asciiTheme="minorHAnsi" w:eastAsiaTheme="minorEastAsia" w:hAnsiTheme="minorHAnsi" w:cstheme="minorBidi"/>
          <w:lang w:val="en-US"/>
        </w:rPr>
      </w:pPr>
      <w:r w:rsidRPr="00FB46DC">
        <w:rPr>
          <w:rFonts w:asciiTheme="minorHAnsi" w:eastAsiaTheme="minorEastAsia" w:hAnsiTheme="minorHAnsi" w:cstheme="minorBidi"/>
          <w:lang w:val="en-US"/>
        </w:rPr>
        <w:t xml:space="preserve"> </w:t>
      </w:r>
    </w:p>
    <w:p w:rsidR="00131DA8" w:rsidRPr="00FB46DC" w:rsidRDefault="04ADE556" w:rsidP="7FA172C1">
      <w:pPr>
        <w:spacing w:before="0" w:after="0"/>
        <w:jc w:val="center"/>
        <w:rPr>
          <w:rFonts w:asciiTheme="minorHAnsi" w:eastAsiaTheme="minorEastAsia" w:hAnsiTheme="minorHAnsi" w:cstheme="minorBidi"/>
        </w:rPr>
      </w:pPr>
      <w:proofErr w:type="spellStart"/>
      <w:r w:rsidRPr="00FB46DC">
        <w:rPr>
          <w:rFonts w:asciiTheme="minorHAnsi" w:eastAsiaTheme="minorEastAsia" w:hAnsiTheme="minorHAnsi" w:cstheme="minorBidi"/>
        </w:rPr>
        <w:t>Dr</w:t>
      </w:r>
      <w:proofErr w:type="spellEnd"/>
      <w:r w:rsidRPr="00FB46DC">
        <w:rPr>
          <w:rFonts w:asciiTheme="minorHAnsi" w:eastAsiaTheme="minorEastAsia" w:hAnsiTheme="minorHAnsi" w:cstheme="minorBidi"/>
        </w:rPr>
        <w:t xml:space="preserve">. </w:t>
      </w:r>
      <w:proofErr w:type="spellStart"/>
      <w:r w:rsidRPr="00FB46DC">
        <w:rPr>
          <w:rFonts w:asciiTheme="minorHAnsi" w:eastAsiaTheme="minorEastAsia" w:hAnsiTheme="minorHAnsi" w:cstheme="minorBidi"/>
        </w:rPr>
        <w:t>Eleni</w:t>
      </w:r>
      <w:proofErr w:type="spellEnd"/>
      <w:r w:rsidRPr="00FB46DC">
        <w:rPr>
          <w:rFonts w:asciiTheme="minorHAnsi" w:eastAsiaTheme="minorEastAsia" w:hAnsiTheme="minorHAnsi" w:cstheme="minorBidi"/>
        </w:rPr>
        <w:t xml:space="preserve"> </w:t>
      </w:r>
      <w:proofErr w:type="spellStart"/>
      <w:r w:rsidRPr="00FB46DC">
        <w:rPr>
          <w:rFonts w:asciiTheme="minorHAnsi" w:eastAsiaTheme="minorEastAsia" w:hAnsiTheme="minorHAnsi" w:cstheme="minorBidi"/>
        </w:rPr>
        <w:t>Malissiova</w:t>
      </w:r>
      <w:proofErr w:type="spellEnd"/>
    </w:p>
    <w:p w:rsidR="00131DA8" w:rsidRPr="00FB46DC" w:rsidRDefault="04ADE556" w:rsidP="7FA172C1">
      <w:pPr>
        <w:spacing w:before="0" w:after="0"/>
        <w:jc w:val="center"/>
        <w:rPr>
          <w:rFonts w:asciiTheme="minorHAnsi" w:eastAsiaTheme="minorEastAsia" w:hAnsiTheme="minorHAnsi" w:cstheme="minorBidi"/>
        </w:rPr>
      </w:pPr>
      <w:r w:rsidRPr="00FB46DC">
        <w:rPr>
          <w:rFonts w:asciiTheme="minorHAnsi" w:eastAsiaTheme="minorEastAsia" w:hAnsiTheme="minorHAnsi" w:cstheme="minorBidi"/>
        </w:rPr>
        <w:t xml:space="preserve"> </w:t>
      </w:r>
    </w:p>
    <w:p w:rsidR="00131DA8" w:rsidRPr="00FB46DC" w:rsidRDefault="00896E88" w:rsidP="7FA172C1">
      <w:pPr>
        <w:spacing w:before="0" w:after="0"/>
        <w:jc w:val="center"/>
        <w:rPr>
          <w:rFonts w:asciiTheme="minorHAnsi" w:eastAsiaTheme="minorEastAsia" w:hAnsiTheme="minorHAnsi" w:cstheme="minorBidi"/>
          <w:lang w:val="en-US"/>
        </w:rPr>
      </w:pPr>
      <w:proofErr w:type="spellStart"/>
      <w:r w:rsidRPr="00FB46DC">
        <w:rPr>
          <w:rFonts w:asciiTheme="minorHAnsi" w:eastAsiaTheme="minorEastAsia" w:hAnsiTheme="minorHAnsi" w:cstheme="minorBidi"/>
        </w:rPr>
        <w:t>Scientific</w:t>
      </w:r>
      <w:proofErr w:type="spellEnd"/>
      <w:r w:rsidRPr="00FB46DC">
        <w:rPr>
          <w:rFonts w:asciiTheme="minorHAnsi" w:eastAsiaTheme="minorEastAsia" w:hAnsiTheme="minorHAnsi" w:cstheme="minorBidi"/>
        </w:rPr>
        <w:t xml:space="preserve"> </w:t>
      </w:r>
      <w:r w:rsidRPr="00FB46DC">
        <w:rPr>
          <w:rFonts w:asciiTheme="minorHAnsi" w:eastAsiaTheme="minorEastAsia" w:hAnsiTheme="minorHAnsi" w:cstheme="minorBidi"/>
          <w:lang w:val="en-US"/>
        </w:rPr>
        <w:t>Coordinator</w:t>
      </w:r>
    </w:p>
    <w:sectPr w:rsidR="00131DA8" w:rsidRPr="00FB46DC" w:rsidSect="0047140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B9" w:rsidRDefault="006A51B9" w:rsidP="002D7792">
      <w:pPr>
        <w:spacing w:before="0" w:after="0" w:line="240" w:lineRule="auto"/>
      </w:pPr>
      <w:r>
        <w:separator/>
      </w:r>
    </w:p>
  </w:endnote>
  <w:endnote w:type="continuationSeparator" w:id="0">
    <w:p w:rsidR="006A51B9" w:rsidRDefault="006A51B9" w:rsidP="002D77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2" w:rsidRDefault="002D7792">
    <w:pPr>
      <w:pStyle w:val="a4"/>
    </w:pPr>
    <w:r w:rsidRPr="006946CE">
      <w:rPr>
        <w:noProof/>
        <w:lang w:eastAsia="el-GR"/>
      </w:rPr>
      <w:drawing>
        <wp:anchor distT="0" distB="0" distL="114300" distR="114300" simplePos="0" relativeHeight="251658240" behindDoc="0" locked="0" layoutInCell="1" allowOverlap="1">
          <wp:simplePos x="0" y="0"/>
          <wp:positionH relativeFrom="column">
            <wp:posOffset>-886460</wp:posOffset>
          </wp:positionH>
          <wp:positionV relativeFrom="paragraph">
            <wp:posOffset>271145</wp:posOffset>
          </wp:positionV>
          <wp:extent cx="7077075" cy="69469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7075" cy="69469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B9" w:rsidRDefault="006A51B9" w:rsidP="002D7792">
      <w:pPr>
        <w:spacing w:before="0" w:after="0" w:line="240" w:lineRule="auto"/>
      </w:pPr>
      <w:r>
        <w:separator/>
      </w:r>
    </w:p>
  </w:footnote>
  <w:footnote w:type="continuationSeparator" w:id="0">
    <w:p w:rsidR="006A51B9" w:rsidRDefault="006A51B9" w:rsidP="002D779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2" w:rsidRPr="002D7792" w:rsidRDefault="002D7792" w:rsidP="002D7792">
    <w:pPr>
      <w:pStyle w:val="a3"/>
    </w:pPr>
    <w:r>
      <w:rPr>
        <w:noProof/>
        <w:lang w:eastAsia="el-GR"/>
      </w:rPr>
      <w:drawing>
        <wp:anchor distT="0" distB="0" distL="114300" distR="114300" simplePos="0" relativeHeight="251661312" behindDoc="0" locked="0" layoutInCell="1" allowOverlap="1">
          <wp:simplePos x="0" y="0"/>
          <wp:positionH relativeFrom="column">
            <wp:posOffset>4064635</wp:posOffset>
          </wp:positionH>
          <wp:positionV relativeFrom="paragraph">
            <wp:posOffset>-314960</wp:posOffset>
          </wp:positionV>
          <wp:extent cx="2101215" cy="689610"/>
          <wp:effectExtent l="0" t="0" r="0" b="0"/>
          <wp:wrapThrough wrapText="bothSides">
            <wp:wrapPolygon edited="0">
              <wp:start x="0" y="0"/>
              <wp:lineTo x="0" y="20884"/>
              <wp:lineTo x="21345" y="20884"/>
              <wp:lineTo x="21345" y="0"/>
              <wp:lineTo x="0" y="0"/>
            </wp:wrapPolygon>
          </wp:wrapThrough>
          <wp:docPr id="4" name="Εικόνα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1215" cy="689610"/>
                  </a:xfrm>
                  <a:prstGeom prst="rect">
                    <a:avLst/>
                  </a:prstGeom>
                  <a:noFill/>
                  <a:ln>
                    <a:noFill/>
                  </a:ln>
                </pic:spPr>
              </pic:pic>
            </a:graphicData>
          </a:graphic>
        </wp:anchor>
      </w:drawing>
    </w:r>
    <w:r w:rsidRPr="006946CE">
      <w:rPr>
        <w:noProof/>
        <w:lang w:eastAsia="el-GR"/>
      </w:rPr>
      <w:drawing>
        <wp:anchor distT="0" distB="0" distL="114300" distR="114300" simplePos="0" relativeHeight="251660288" behindDoc="0" locked="0" layoutInCell="1" allowOverlap="1">
          <wp:simplePos x="0" y="0"/>
          <wp:positionH relativeFrom="column">
            <wp:posOffset>1704975</wp:posOffset>
          </wp:positionH>
          <wp:positionV relativeFrom="paragraph">
            <wp:posOffset>-316230</wp:posOffset>
          </wp:positionV>
          <wp:extent cx="1285875" cy="695325"/>
          <wp:effectExtent l="0" t="0" r="9525" b="9525"/>
          <wp:wrapSquare wrapText="bothSides"/>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695325"/>
                  </a:xfrm>
                  <a:prstGeom prst="rect">
                    <a:avLst/>
                  </a:prstGeom>
                  <a:noFill/>
                  <a:ln>
                    <a:noFill/>
                  </a:ln>
                </pic:spPr>
              </pic:pic>
            </a:graphicData>
          </a:graphic>
        </wp:anchor>
      </w:drawing>
    </w:r>
    <w:r w:rsidRPr="006946CE">
      <w:rPr>
        <w:rFonts w:eastAsia="Times New Roman" w:cs="Calibri"/>
        <w:noProof/>
        <w:sz w:val="24"/>
        <w:szCs w:val="24"/>
        <w:lang w:eastAsia="el-GR"/>
      </w:rPr>
      <w:drawing>
        <wp:anchor distT="0" distB="0" distL="114300" distR="114300" simplePos="0" relativeHeight="251659264" behindDoc="0" locked="0" layoutInCell="1" allowOverlap="1">
          <wp:simplePos x="0" y="0"/>
          <wp:positionH relativeFrom="column">
            <wp:posOffset>-781050</wp:posOffset>
          </wp:positionH>
          <wp:positionV relativeFrom="paragraph">
            <wp:posOffset>-354330</wp:posOffset>
          </wp:positionV>
          <wp:extent cx="762000" cy="762000"/>
          <wp:effectExtent l="0" t="0" r="0" b="0"/>
          <wp:wrapSquare wrapText="bothSides"/>
          <wp:docPr id="2" name="Εικόνα 2" descr="Εικόνα που περιέχει κείμενο,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Εικόνα που περιέχει κείμενο, υπογραφή&#10;&#10;Περιγραφή που δημιουργήθηκε αυτόματα"/>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40A2"/>
    <w:multiLevelType w:val="hybridMultilevel"/>
    <w:tmpl w:val="E3B4F1E8"/>
    <w:lvl w:ilvl="0" w:tplc="080052CE">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EE2159"/>
    <w:multiLevelType w:val="hybridMultilevel"/>
    <w:tmpl w:val="116A6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D7792"/>
    <w:rsid w:val="000051BD"/>
    <w:rsid w:val="00131DA8"/>
    <w:rsid w:val="002D7792"/>
    <w:rsid w:val="003A17D9"/>
    <w:rsid w:val="00417B9C"/>
    <w:rsid w:val="0042332C"/>
    <w:rsid w:val="0047140F"/>
    <w:rsid w:val="004B4BEC"/>
    <w:rsid w:val="004D586D"/>
    <w:rsid w:val="005757DE"/>
    <w:rsid w:val="00587050"/>
    <w:rsid w:val="006A51B9"/>
    <w:rsid w:val="006B683D"/>
    <w:rsid w:val="006D476F"/>
    <w:rsid w:val="007A0C28"/>
    <w:rsid w:val="007E7B48"/>
    <w:rsid w:val="00896E88"/>
    <w:rsid w:val="008B1918"/>
    <w:rsid w:val="008B1E0C"/>
    <w:rsid w:val="008C672B"/>
    <w:rsid w:val="008E3762"/>
    <w:rsid w:val="00A0482A"/>
    <w:rsid w:val="00A864F1"/>
    <w:rsid w:val="00BE0F78"/>
    <w:rsid w:val="00DC6FC9"/>
    <w:rsid w:val="00FB46DC"/>
    <w:rsid w:val="01F7AFB9"/>
    <w:rsid w:val="0442829B"/>
    <w:rsid w:val="04ADE556"/>
    <w:rsid w:val="07A9A994"/>
    <w:rsid w:val="0851C1CD"/>
    <w:rsid w:val="09A7E519"/>
    <w:rsid w:val="0B9F4771"/>
    <w:rsid w:val="110A3739"/>
    <w:rsid w:val="1357DD73"/>
    <w:rsid w:val="182B4E96"/>
    <w:rsid w:val="18607EDD"/>
    <w:rsid w:val="1988711F"/>
    <w:rsid w:val="1A9138FB"/>
    <w:rsid w:val="1D69FF52"/>
    <w:rsid w:val="1D6CA478"/>
    <w:rsid w:val="1DAD2FD9"/>
    <w:rsid w:val="1EEF8867"/>
    <w:rsid w:val="1F05CFB3"/>
    <w:rsid w:val="1F8AB127"/>
    <w:rsid w:val="2036607B"/>
    <w:rsid w:val="20A1A014"/>
    <w:rsid w:val="20E0C46D"/>
    <w:rsid w:val="22A53D20"/>
    <w:rsid w:val="234F08BA"/>
    <w:rsid w:val="235BB1BB"/>
    <w:rsid w:val="26A511B9"/>
    <w:rsid w:val="26A5A1FF"/>
    <w:rsid w:val="2794A696"/>
    <w:rsid w:val="27E38EA8"/>
    <w:rsid w:val="297F5F09"/>
    <w:rsid w:val="2D0AE942"/>
    <w:rsid w:val="2D80231C"/>
    <w:rsid w:val="32A775E0"/>
    <w:rsid w:val="33723E81"/>
    <w:rsid w:val="34C9FF36"/>
    <w:rsid w:val="3698A32B"/>
    <w:rsid w:val="386ABF5A"/>
    <w:rsid w:val="3ABCE08F"/>
    <w:rsid w:val="3D5EA3AB"/>
    <w:rsid w:val="40FFDD58"/>
    <w:rsid w:val="4264A924"/>
    <w:rsid w:val="4352CA87"/>
    <w:rsid w:val="44E02300"/>
    <w:rsid w:val="4662CB04"/>
    <w:rsid w:val="4F578198"/>
    <w:rsid w:val="521CE073"/>
    <w:rsid w:val="52CF2430"/>
    <w:rsid w:val="53275757"/>
    <w:rsid w:val="558559CD"/>
    <w:rsid w:val="585FDD3C"/>
    <w:rsid w:val="59088222"/>
    <w:rsid w:val="5AA92E30"/>
    <w:rsid w:val="5B836C4A"/>
    <w:rsid w:val="5CB15D0B"/>
    <w:rsid w:val="5E20AEA0"/>
    <w:rsid w:val="5FEF9F3F"/>
    <w:rsid w:val="614A2251"/>
    <w:rsid w:val="62EA2582"/>
    <w:rsid w:val="635F5F5C"/>
    <w:rsid w:val="6394F533"/>
    <w:rsid w:val="65729285"/>
    <w:rsid w:val="66129828"/>
    <w:rsid w:val="67BD96A5"/>
    <w:rsid w:val="68A22B7C"/>
    <w:rsid w:val="6A8C87CA"/>
    <w:rsid w:val="6BD9CC3E"/>
    <w:rsid w:val="6C81D9AC"/>
    <w:rsid w:val="6D3DB136"/>
    <w:rsid w:val="6D759C9F"/>
    <w:rsid w:val="6E259793"/>
    <w:rsid w:val="6F116D00"/>
    <w:rsid w:val="6F209B1C"/>
    <w:rsid w:val="6F84CAD0"/>
    <w:rsid w:val="70AD3D61"/>
    <w:rsid w:val="7449272D"/>
    <w:rsid w:val="7580AE84"/>
    <w:rsid w:val="777A85C5"/>
    <w:rsid w:val="79AA3754"/>
    <w:rsid w:val="7A0F644C"/>
    <w:rsid w:val="7ABF5F40"/>
    <w:rsid w:val="7D91D30A"/>
    <w:rsid w:val="7F417A1B"/>
    <w:rsid w:val="7FA172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92"/>
    <w:pPr>
      <w:spacing w:before="240" w:after="120" w:line="300" w:lineRule="exac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7792"/>
    <w:pPr>
      <w:tabs>
        <w:tab w:val="center" w:pos="4153"/>
        <w:tab w:val="right" w:pos="8306"/>
      </w:tabs>
      <w:spacing w:after="0" w:line="240" w:lineRule="auto"/>
    </w:pPr>
  </w:style>
  <w:style w:type="character" w:customStyle="1" w:styleId="Char">
    <w:name w:val="Κεφαλίδα Char"/>
    <w:basedOn w:val="a0"/>
    <w:link w:val="a3"/>
    <w:uiPriority w:val="99"/>
    <w:rsid w:val="002D7792"/>
  </w:style>
  <w:style w:type="paragraph" w:styleId="a4">
    <w:name w:val="footer"/>
    <w:basedOn w:val="a"/>
    <w:link w:val="Char0"/>
    <w:uiPriority w:val="99"/>
    <w:unhideWhenUsed/>
    <w:rsid w:val="002D7792"/>
    <w:pPr>
      <w:tabs>
        <w:tab w:val="center" w:pos="4153"/>
        <w:tab w:val="right" w:pos="8306"/>
      </w:tabs>
      <w:spacing w:after="0" w:line="240" w:lineRule="auto"/>
    </w:pPr>
  </w:style>
  <w:style w:type="character" w:customStyle="1" w:styleId="Char0">
    <w:name w:val="Υποσέλιδο Char"/>
    <w:basedOn w:val="a0"/>
    <w:link w:val="a4"/>
    <w:uiPriority w:val="99"/>
    <w:rsid w:val="002D7792"/>
  </w:style>
  <w:style w:type="character" w:styleId="-">
    <w:name w:val="Hyperlink"/>
    <w:uiPriority w:val="99"/>
    <w:unhideWhenUsed/>
    <w:rsid w:val="002D7792"/>
    <w:rPr>
      <w:color w:val="0000FF"/>
      <w:u w:val="single"/>
    </w:rPr>
  </w:style>
  <w:style w:type="character" w:customStyle="1" w:styleId="ts-alignment-element">
    <w:name w:val="ts-alignment-element"/>
    <w:basedOn w:val="a0"/>
    <w:rsid w:val="006D476F"/>
  </w:style>
  <w:style w:type="character" w:customStyle="1" w:styleId="ts-alignment-element-highlighted">
    <w:name w:val="ts-alignment-element-highlighted"/>
    <w:basedOn w:val="a0"/>
    <w:rsid w:val="006D476F"/>
  </w:style>
  <w:style w:type="character" w:styleId="-0">
    <w:name w:val="FollowedHyperlink"/>
    <w:basedOn w:val="a0"/>
    <w:uiPriority w:val="99"/>
    <w:semiHidden/>
    <w:unhideWhenUsed/>
    <w:rsid w:val="00896E8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3838730">
      <w:bodyDiv w:val="1"/>
      <w:marLeft w:val="0"/>
      <w:marRight w:val="0"/>
      <w:marTop w:val="0"/>
      <w:marBottom w:val="0"/>
      <w:divBdr>
        <w:top w:val="none" w:sz="0" w:space="0" w:color="auto"/>
        <w:left w:val="none" w:sz="0" w:space="0" w:color="auto"/>
        <w:bottom w:val="none" w:sz="0" w:space="0" w:color="auto"/>
        <w:right w:val="none" w:sz="0" w:space="0" w:color="auto"/>
      </w:divBdr>
      <w:divsChild>
        <w:div w:id="503664813">
          <w:marLeft w:val="0"/>
          <w:marRight w:val="0"/>
          <w:marTop w:val="0"/>
          <w:marBottom w:val="0"/>
          <w:divBdr>
            <w:top w:val="none" w:sz="0" w:space="0" w:color="auto"/>
            <w:left w:val="none" w:sz="0" w:space="0" w:color="auto"/>
            <w:bottom w:val="none" w:sz="0" w:space="0" w:color="auto"/>
            <w:right w:val="none" w:sz="0" w:space="0" w:color="auto"/>
          </w:divBdr>
          <w:divsChild>
            <w:div w:id="1324310766">
              <w:marLeft w:val="0"/>
              <w:marRight w:val="0"/>
              <w:marTop w:val="0"/>
              <w:marBottom w:val="0"/>
              <w:divBdr>
                <w:top w:val="none" w:sz="0" w:space="0" w:color="auto"/>
                <w:left w:val="none" w:sz="0" w:space="0" w:color="auto"/>
                <w:bottom w:val="none" w:sz="0" w:space="0" w:color="auto"/>
                <w:right w:val="none" w:sz="0" w:space="0" w:color="auto"/>
              </w:divBdr>
              <w:divsChild>
                <w:div w:id="1377000483">
                  <w:marLeft w:val="0"/>
                  <w:marRight w:val="0"/>
                  <w:marTop w:val="0"/>
                  <w:marBottom w:val="0"/>
                  <w:divBdr>
                    <w:top w:val="none" w:sz="0" w:space="0" w:color="auto"/>
                    <w:left w:val="none" w:sz="0" w:space="0" w:color="auto"/>
                    <w:bottom w:val="none" w:sz="0" w:space="0" w:color="auto"/>
                    <w:right w:val="none" w:sz="0" w:space="0" w:color="auto"/>
                  </w:divBdr>
                  <w:divsChild>
                    <w:div w:id="818767444">
                      <w:marLeft w:val="0"/>
                      <w:marRight w:val="0"/>
                      <w:marTop w:val="0"/>
                      <w:marBottom w:val="0"/>
                      <w:divBdr>
                        <w:top w:val="none" w:sz="0" w:space="0" w:color="auto"/>
                        <w:left w:val="none" w:sz="0" w:space="0" w:color="auto"/>
                        <w:bottom w:val="none" w:sz="0" w:space="0" w:color="auto"/>
                        <w:right w:val="none" w:sz="0" w:space="0" w:color="auto"/>
                      </w:divBdr>
                      <w:divsChild>
                        <w:div w:id="2129468286">
                          <w:marLeft w:val="0"/>
                          <w:marRight w:val="0"/>
                          <w:marTop w:val="0"/>
                          <w:marBottom w:val="0"/>
                          <w:divBdr>
                            <w:top w:val="none" w:sz="0" w:space="0" w:color="auto"/>
                            <w:left w:val="none" w:sz="0" w:space="0" w:color="auto"/>
                            <w:bottom w:val="none" w:sz="0" w:space="0" w:color="auto"/>
                            <w:right w:val="none" w:sz="0" w:space="0" w:color="auto"/>
                          </w:divBdr>
                          <w:divsChild>
                            <w:div w:id="2077320175">
                              <w:marLeft w:val="0"/>
                              <w:marRight w:val="0"/>
                              <w:marTop w:val="0"/>
                              <w:marBottom w:val="0"/>
                              <w:divBdr>
                                <w:top w:val="none" w:sz="0" w:space="0" w:color="auto"/>
                                <w:left w:val="none" w:sz="0" w:space="0" w:color="auto"/>
                                <w:bottom w:val="none" w:sz="0" w:space="0" w:color="auto"/>
                                <w:right w:val="none" w:sz="0" w:space="0" w:color="auto"/>
                              </w:divBdr>
                              <w:divsChild>
                                <w:div w:id="2069301475">
                                  <w:marLeft w:val="0"/>
                                  <w:marRight w:val="0"/>
                                  <w:marTop w:val="0"/>
                                  <w:marBottom w:val="0"/>
                                  <w:divBdr>
                                    <w:top w:val="none" w:sz="0" w:space="0" w:color="auto"/>
                                    <w:left w:val="none" w:sz="0" w:space="0" w:color="auto"/>
                                    <w:bottom w:val="none" w:sz="0" w:space="0" w:color="auto"/>
                                    <w:right w:val="none" w:sz="0" w:space="0" w:color="auto"/>
                                  </w:divBdr>
                                  <w:divsChild>
                                    <w:div w:id="1697776673">
                                      <w:marLeft w:val="0"/>
                                      <w:marRight w:val="0"/>
                                      <w:marTop w:val="0"/>
                                      <w:marBottom w:val="0"/>
                                      <w:divBdr>
                                        <w:top w:val="none" w:sz="0" w:space="0" w:color="auto"/>
                                        <w:left w:val="none" w:sz="0" w:space="0" w:color="auto"/>
                                        <w:bottom w:val="none" w:sz="0" w:space="0" w:color="auto"/>
                                        <w:right w:val="none" w:sz="0" w:space="0" w:color="auto"/>
                                      </w:divBdr>
                                      <w:divsChild>
                                        <w:div w:id="2020034591">
                                          <w:marLeft w:val="0"/>
                                          <w:marRight w:val="0"/>
                                          <w:marTop w:val="0"/>
                                          <w:marBottom w:val="0"/>
                                          <w:divBdr>
                                            <w:top w:val="none" w:sz="0" w:space="0" w:color="auto"/>
                                            <w:left w:val="none" w:sz="0" w:space="0" w:color="auto"/>
                                            <w:bottom w:val="none" w:sz="0" w:space="0" w:color="auto"/>
                                            <w:right w:val="none" w:sz="0" w:space="0" w:color="auto"/>
                                          </w:divBdr>
                                          <w:divsChild>
                                            <w:div w:id="1770007174">
                                              <w:marLeft w:val="0"/>
                                              <w:marRight w:val="0"/>
                                              <w:marTop w:val="0"/>
                                              <w:marBottom w:val="0"/>
                                              <w:divBdr>
                                                <w:top w:val="none" w:sz="0" w:space="0" w:color="auto"/>
                                                <w:left w:val="none" w:sz="0" w:space="0" w:color="auto"/>
                                                <w:bottom w:val="none" w:sz="0" w:space="0" w:color="auto"/>
                                                <w:right w:val="none" w:sz="0" w:space="0" w:color="auto"/>
                                              </w:divBdr>
                                              <w:divsChild>
                                                <w:div w:id="744231880">
                                                  <w:marLeft w:val="0"/>
                                                  <w:marRight w:val="0"/>
                                                  <w:marTop w:val="0"/>
                                                  <w:marBottom w:val="0"/>
                                                  <w:divBdr>
                                                    <w:top w:val="none" w:sz="0" w:space="0" w:color="auto"/>
                                                    <w:left w:val="none" w:sz="0" w:space="0" w:color="auto"/>
                                                    <w:bottom w:val="none" w:sz="0" w:space="0" w:color="auto"/>
                                                    <w:right w:val="none" w:sz="0" w:space="0" w:color="auto"/>
                                                  </w:divBdr>
                                                  <w:divsChild>
                                                    <w:div w:id="1136415557">
                                                      <w:marLeft w:val="0"/>
                                                      <w:marRight w:val="0"/>
                                                      <w:marTop w:val="0"/>
                                                      <w:marBottom w:val="0"/>
                                                      <w:divBdr>
                                                        <w:top w:val="none" w:sz="0" w:space="0" w:color="auto"/>
                                                        <w:left w:val="none" w:sz="0" w:space="0" w:color="auto"/>
                                                        <w:bottom w:val="none" w:sz="0" w:space="0" w:color="auto"/>
                                                        <w:right w:val="none" w:sz="0" w:space="0" w:color="auto"/>
                                                      </w:divBdr>
                                                      <w:divsChild>
                                                        <w:div w:id="101271789">
                                                          <w:marLeft w:val="0"/>
                                                          <w:marRight w:val="0"/>
                                                          <w:marTop w:val="0"/>
                                                          <w:marBottom w:val="0"/>
                                                          <w:divBdr>
                                                            <w:top w:val="none" w:sz="0" w:space="0" w:color="auto"/>
                                                            <w:left w:val="none" w:sz="0" w:space="0" w:color="auto"/>
                                                            <w:bottom w:val="none" w:sz="0" w:space="0" w:color="auto"/>
                                                            <w:right w:val="none" w:sz="0" w:space="0" w:color="auto"/>
                                                          </w:divBdr>
                                                          <w:divsChild>
                                                            <w:div w:id="21170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noc-my.sharepoint.com/:w:/g/personal/malissiova_o365_uth_gr/EdQGTp8cpP9LhPTvKXs5MfkBP5vvBRoko5s8bM_qWOsPEg?e=nBtmT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team/19%3aKWlmW_lqaTmtlhoRE7CiNlWPwFbjcKyUDK0iHnZ5N_Y1%40thread.tacv2/conversations?groupId=036be8af-537c-4bb9-b657-aafc4f3132aa&amp;tenantId=3180bf70-17cc-44f6-90a4-5c94766252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Ujx4CJvyMoBQhxZC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2100</Characters>
  <Application>Microsoft Office Word</Application>
  <DocSecurity>0</DocSecurity>
  <Lines>17</Lines>
  <Paragraphs>4</Paragraphs>
  <ScaleCrop>false</ScaleCrop>
  <Company>University of Thessaly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ALEXANDRAKI MARIA</dc:creator>
  <cp:keywords/>
  <dc:description/>
  <cp:lastModifiedBy>ΛΕΝΑ</cp:lastModifiedBy>
  <cp:revision>18</cp:revision>
  <dcterms:created xsi:type="dcterms:W3CDTF">2023-01-23T10:09:00Z</dcterms:created>
  <dcterms:modified xsi:type="dcterms:W3CDTF">2023-01-31T09:48:00Z</dcterms:modified>
</cp:coreProperties>
</file>